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D0E4" w14:textId="77777777" w:rsidR="00DC09B0" w:rsidRPr="00DC09B0" w:rsidRDefault="00DC09B0" w:rsidP="00DC09B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7F0461F" w14:textId="77777777" w:rsidR="00DC09B0" w:rsidRPr="00DC09B0" w:rsidRDefault="00DC09B0" w:rsidP="00DC09B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C09B0">
        <w:rPr>
          <w:rFonts w:ascii="Times New Roman" w:hAnsi="Times New Roman" w:cs="Times New Roman"/>
          <w:b/>
          <w:sz w:val="24"/>
          <w:szCs w:val="24"/>
        </w:rPr>
        <w:t xml:space="preserve">Форма договора на прием отходов (осадков) из выгребных ям и </w:t>
      </w:r>
    </w:p>
    <w:p w14:paraId="12169C76" w14:textId="53CD7AE8" w:rsidR="00DC09B0" w:rsidRPr="00DC09B0" w:rsidRDefault="00DC09B0" w:rsidP="00DC09B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C09B0">
        <w:rPr>
          <w:rFonts w:ascii="Times New Roman" w:hAnsi="Times New Roman" w:cs="Times New Roman"/>
          <w:b/>
          <w:sz w:val="24"/>
          <w:szCs w:val="24"/>
        </w:rPr>
        <w:t>хозяйственно – бытовых стоков</w:t>
      </w:r>
      <w:r w:rsidR="00E910AF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14:paraId="087D2859" w14:textId="77777777" w:rsidR="00DC09B0" w:rsidRPr="00624AEF" w:rsidRDefault="00DC09B0" w:rsidP="00DC0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18AC4" w14:textId="77777777" w:rsidR="00DC09B0" w:rsidRPr="00624AEF" w:rsidRDefault="00DC09B0" w:rsidP="00DC0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EF">
        <w:rPr>
          <w:rFonts w:ascii="Times New Roman" w:hAnsi="Times New Roman" w:cs="Times New Roman"/>
          <w:b/>
          <w:sz w:val="24"/>
          <w:szCs w:val="24"/>
        </w:rPr>
        <w:t>ДОГОВОР № _______</w:t>
      </w:r>
    </w:p>
    <w:p w14:paraId="38B55007" w14:textId="77777777" w:rsidR="00DC09B0" w:rsidRPr="00624AEF" w:rsidRDefault="00DC09B0" w:rsidP="00DC0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EF">
        <w:rPr>
          <w:rFonts w:ascii="Times New Roman" w:hAnsi="Times New Roman" w:cs="Times New Roman"/>
          <w:b/>
          <w:sz w:val="24"/>
          <w:szCs w:val="24"/>
        </w:rPr>
        <w:t>на прием отходов (осадков) из выгребных ям и хозяйственно – бытовых стоков</w:t>
      </w:r>
    </w:p>
    <w:p w14:paraId="1ECBF9AE" w14:textId="77777777" w:rsidR="00DC09B0" w:rsidRPr="00624AEF" w:rsidRDefault="00DC09B0" w:rsidP="00DC09B0">
      <w:pPr>
        <w:rPr>
          <w:rFonts w:ascii="Times New Roman" w:hAnsi="Times New Roman" w:cs="Times New Roman"/>
          <w:b/>
          <w:sz w:val="24"/>
          <w:szCs w:val="24"/>
        </w:rPr>
      </w:pPr>
    </w:p>
    <w:p w14:paraId="12365996" w14:textId="77777777" w:rsidR="00DC09B0" w:rsidRPr="00624AEF" w:rsidRDefault="00DC09B0" w:rsidP="00DC09B0">
      <w:pPr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24AEF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624A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от «____» ___________</w:t>
      </w:r>
      <w:r w:rsidRPr="00624AEF">
        <w:rPr>
          <w:rFonts w:ascii="Times New Roman" w:hAnsi="Times New Roman" w:cs="Times New Roman"/>
          <w:sz w:val="24"/>
          <w:szCs w:val="24"/>
        </w:rPr>
        <w:tab/>
        <w:t>20___г.</w:t>
      </w:r>
    </w:p>
    <w:p w14:paraId="4A178D02" w14:textId="77777777" w:rsidR="00DC09B0" w:rsidRPr="00624AEF" w:rsidRDefault="00DC09B0" w:rsidP="00DC09B0">
      <w:pPr>
        <w:rPr>
          <w:rFonts w:ascii="Times New Roman" w:hAnsi="Times New Roman" w:cs="Times New Roman"/>
          <w:sz w:val="24"/>
          <w:szCs w:val="24"/>
        </w:rPr>
      </w:pPr>
    </w:p>
    <w:p w14:paraId="04896471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Pr="00624AEF">
        <w:rPr>
          <w:rFonts w:ascii="Times New Roman" w:hAnsi="Times New Roman" w:cs="Times New Roman"/>
          <w:sz w:val="24"/>
          <w:szCs w:val="24"/>
        </w:rPr>
        <w:t xml:space="preserve">кционерное общество «Энергосистемы», именуемое в дальнейшем «Исполнитель», в  лице ___________________________________________________________, действующего на основании _________________________________________________________,  с одной стороны, </w:t>
      </w:r>
    </w:p>
    <w:p w14:paraId="25DEE6F2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624AE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________________________________________________________________________________,</w:t>
      </w:r>
    </w:p>
    <w:p w14:paraId="734E859D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именуемое в дальнейшем «Заказчик», в лице</w:t>
      </w:r>
    </w:p>
    <w:p w14:paraId="2668BE9D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B655A24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1A3FC709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(фамилия, имя, отчество, паспортные данные - в случае заключения договора со стороны абонента физическим лицом; должность, фамилия, имя, отчество - в случае заключения договора со стороны абонента юридическим лицом)</w:t>
      </w:r>
    </w:p>
    <w:p w14:paraId="1BC36157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______________________________________________,</w:t>
      </w:r>
    </w:p>
    <w:p w14:paraId="3179FB82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                  (положение, устав, доверенность - указать нужное в случае заключения договора со стороны абонента юридическим лицом)</w:t>
      </w:r>
    </w:p>
    <w:p w14:paraId="2FB266D8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сторонами,  заключили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настоящий договор о нижеследующем:</w:t>
      </w:r>
    </w:p>
    <w:p w14:paraId="6A204448" w14:textId="77777777" w:rsidR="00DC09B0" w:rsidRPr="00624AEF" w:rsidRDefault="00DC09B0" w:rsidP="00DC09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97E8DA" w14:textId="6DBB5B0E" w:rsidR="00DC09B0" w:rsidRPr="00DC09B0" w:rsidRDefault="00DC09B0" w:rsidP="00DC09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E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DCCDDD1" w14:textId="77777777" w:rsidR="00DC09B0" w:rsidRPr="00624AEF" w:rsidRDefault="00DC09B0" w:rsidP="00DC09B0">
      <w:pPr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1. По настоящему договору Исполнитель,  обязуется  осуществлять вывоз и прием отходов (осадков) из выгребных ям и хозяйственно – бытовых стоков Заказчика в  централизованную   систему  водоотведения и обеспечивать их транспортировку, очистку  и  сброс  в  водный   объект, а Заказчик обязуется соблюдать требования к  составу  и свойствам  отводимых   хозяйственно – бытовых стоков,   установленные   законодательством Российской  Федерации,  и   производить оплату в сроки, порядке и размере, которые определены в настоящем договоре.</w:t>
      </w:r>
    </w:p>
    <w:p w14:paraId="676686F8" w14:textId="77777777" w:rsidR="00DC09B0" w:rsidRPr="00624AEF" w:rsidRDefault="00DC09B0" w:rsidP="00DC09B0">
      <w:pPr>
        <w:pStyle w:val="a8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Вывоз отходов (осадков) из выгребных ям и хозяйственно – бытовых стоков Заказчика с объекта Заказчика и доставка их на объект Исполнителя осуществляется специализированным транспортом Исполнителя. Транспортные услуги оплачиваются Заказчиком дополнительно на основании выставленного Исполнителем счета-фактуры, по ценам, действующим на момент оказания транспортных услуг.  </w:t>
      </w:r>
    </w:p>
    <w:p w14:paraId="6354D599" w14:textId="77777777" w:rsidR="00DC09B0" w:rsidRPr="00624AEF" w:rsidRDefault="00DC09B0" w:rsidP="00DC09B0">
      <w:pPr>
        <w:pStyle w:val="a8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При заключении договора с иной специализированной организацией, осуществляющей оказание услуг на перевозку (осадков) из выгребных ям и хозяйственно – бытовых стоков, Заказчику транспортные услуги не начисляются, при подтверждении наличия такого договора со специализированной организацией на перевозку отходов.</w:t>
      </w:r>
    </w:p>
    <w:p w14:paraId="489331F0" w14:textId="77777777" w:rsidR="00DC09B0" w:rsidRPr="00624AEF" w:rsidRDefault="00DC09B0" w:rsidP="00DC09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 </w:t>
      </w:r>
      <w:r w:rsidRPr="00624AEF">
        <w:rPr>
          <w:rFonts w:ascii="Times New Roman" w:hAnsi="Times New Roman" w:cs="Times New Roman"/>
          <w:spacing w:val="4"/>
          <w:sz w:val="24"/>
          <w:szCs w:val="24"/>
        </w:rPr>
        <w:t xml:space="preserve">Годовой объем принимаемых от Заказчика </w:t>
      </w:r>
      <w:r w:rsidRPr="00624AEF">
        <w:rPr>
          <w:rFonts w:ascii="Times New Roman" w:hAnsi="Times New Roman" w:cs="Times New Roman"/>
          <w:sz w:val="24"/>
          <w:szCs w:val="24"/>
        </w:rPr>
        <w:t>отходов (осадков) из выгребных ям и хозяйственно – бытовых стоков</w:t>
      </w:r>
      <w:r w:rsidRPr="00624AEF">
        <w:rPr>
          <w:rFonts w:ascii="Times New Roman" w:hAnsi="Times New Roman" w:cs="Times New Roman"/>
          <w:spacing w:val="4"/>
          <w:sz w:val="24"/>
          <w:szCs w:val="24"/>
        </w:rPr>
        <w:t xml:space="preserve"> на момент </w:t>
      </w:r>
      <w:r w:rsidRPr="00624AEF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составляет </w:t>
      </w:r>
      <w:r w:rsidRPr="00624AEF">
        <w:rPr>
          <w:rFonts w:ascii="Times New Roman" w:hAnsi="Times New Roman" w:cs="Times New Roman"/>
          <w:bCs/>
          <w:sz w:val="24"/>
          <w:szCs w:val="24"/>
        </w:rPr>
        <w:t>____________м</w:t>
      </w:r>
      <w:r w:rsidRPr="00624AEF">
        <w:rPr>
          <w:rFonts w:ascii="Times New Roman" w:hAnsi="Times New Roman" w:cs="Times New Roman"/>
          <w:bCs/>
          <w:sz w:val="24"/>
          <w:szCs w:val="24"/>
          <w:vertAlign w:val="superscript"/>
        </w:rPr>
        <w:t>3.</w:t>
      </w:r>
      <w:r w:rsidRPr="00624AE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</w:p>
    <w:p w14:paraId="51EF987B" w14:textId="77777777" w:rsidR="00DC09B0" w:rsidRPr="00624AEF" w:rsidRDefault="00DC09B0" w:rsidP="00DC09B0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2.</w:t>
      </w:r>
      <w:r w:rsidRPr="0062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AEF">
        <w:rPr>
          <w:rFonts w:ascii="Times New Roman" w:hAnsi="Times New Roman" w:cs="Times New Roman"/>
          <w:sz w:val="24"/>
          <w:szCs w:val="24"/>
        </w:rPr>
        <w:t>Адреса объектов Заказчика, с которых осуществляется вывоз отходов (осадков) из выгребных ям и хозяйственно – бытовых стоков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98DC8" w14:textId="77777777" w:rsidR="00DC09B0" w:rsidRPr="00624AEF" w:rsidRDefault="00DC09B0" w:rsidP="00DC09B0">
      <w:pPr>
        <w:tabs>
          <w:tab w:val="left" w:pos="180"/>
          <w:tab w:val="left" w:pos="54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lastRenderedPageBreak/>
        <w:t xml:space="preserve">      3.</w:t>
      </w:r>
      <w:r w:rsidRPr="00624AEF">
        <w:rPr>
          <w:rFonts w:ascii="Times New Roman" w:hAnsi="Times New Roman" w:cs="Times New Roman"/>
          <w:spacing w:val="8"/>
          <w:sz w:val="24"/>
          <w:szCs w:val="24"/>
        </w:rPr>
        <w:t xml:space="preserve"> Точка </w:t>
      </w:r>
      <w:r w:rsidRPr="00624AEF">
        <w:rPr>
          <w:rFonts w:ascii="Times New Roman" w:hAnsi="Times New Roman" w:cs="Times New Roman"/>
          <w:sz w:val="24"/>
          <w:szCs w:val="24"/>
        </w:rPr>
        <w:t xml:space="preserve">приема отходов (осадков) из выгребных ям и хозяйственно – бытовых стоков Заказчика в  централизованную   систему  водоотведения </w:t>
      </w:r>
      <w:r w:rsidRPr="00624AEF">
        <w:rPr>
          <w:rFonts w:ascii="Times New Roman" w:hAnsi="Times New Roman" w:cs="Times New Roman"/>
          <w:spacing w:val="8"/>
          <w:sz w:val="24"/>
          <w:szCs w:val="24"/>
        </w:rPr>
        <w:t xml:space="preserve">устанавливается на </w:t>
      </w:r>
      <w:r w:rsidRPr="00624AEF">
        <w:rPr>
          <w:rFonts w:ascii="Times New Roman" w:hAnsi="Times New Roman" w:cs="Times New Roman"/>
          <w:sz w:val="24"/>
          <w:szCs w:val="24"/>
        </w:rPr>
        <w:t>территории Очистных сооружений АО «Энергосистемы» в колодце КК - 47.</w:t>
      </w:r>
      <w:r w:rsidRPr="00624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AEF">
        <w:rPr>
          <w:rFonts w:ascii="Times New Roman" w:hAnsi="Times New Roman" w:cs="Times New Roman"/>
          <w:spacing w:val="4"/>
          <w:sz w:val="24"/>
          <w:szCs w:val="24"/>
        </w:rPr>
        <w:t>Количество</w:t>
      </w:r>
      <w:r w:rsidRPr="00624AEF">
        <w:rPr>
          <w:rFonts w:ascii="Times New Roman" w:hAnsi="Times New Roman" w:cs="Times New Roman"/>
          <w:sz w:val="24"/>
          <w:szCs w:val="24"/>
        </w:rPr>
        <w:t xml:space="preserve"> хозяйственно – бытовых стоков </w:t>
      </w:r>
      <w:r w:rsidRPr="00624AEF">
        <w:rPr>
          <w:rFonts w:ascii="Times New Roman" w:hAnsi="Times New Roman" w:cs="Times New Roman"/>
          <w:spacing w:val="4"/>
          <w:sz w:val="24"/>
          <w:szCs w:val="24"/>
        </w:rPr>
        <w:t xml:space="preserve">Заказчика определяется от объема одной емкости специализированного автомобиля (4,6 </w:t>
      </w:r>
      <w:r w:rsidRPr="00624AEF">
        <w:rPr>
          <w:rFonts w:ascii="Times New Roman" w:hAnsi="Times New Roman" w:cs="Times New Roman"/>
          <w:bCs/>
          <w:sz w:val="24"/>
          <w:szCs w:val="24"/>
        </w:rPr>
        <w:t>м</w:t>
      </w:r>
      <w:r w:rsidRPr="00624AE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624AE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C812F76" w14:textId="77777777" w:rsidR="00DC09B0" w:rsidRPr="00624AEF" w:rsidRDefault="00DC09B0" w:rsidP="00DC09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4. Стороны руководствуются действующим законодательством РФ: Федеральным законом от 7 декабря 2011 года № 416-ФЗ "О водоснабжении и водоотведении</w:t>
      </w:r>
      <w:r w:rsidRPr="00894F3E">
        <w:rPr>
          <w:rFonts w:ascii="Times New Roman" w:hAnsi="Times New Roman" w:cs="Times New Roman"/>
          <w:sz w:val="24"/>
          <w:szCs w:val="24"/>
        </w:rPr>
        <w:t xml:space="preserve">", </w:t>
      </w:r>
      <w:r w:rsidRPr="00894F3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Pr="00894F3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Правительства РФ от 29 июля 2013 г. N 644 "Об утверждении Правил холодног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водоснабжения и водоотведения»</w:t>
      </w:r>
      <w:r w:rsidRPr="00624AEF">
        <w:rPr>
          <w:rFonts w:ascii="Times New Roman" w:hAnsi="Times New Roman" w:cs="Times New Roman"/>
          <w:sz w:val="24"/>
          <w:szCs w:val="24"/>
        </w:rPr>
        <w:t xml:space="preserve">, «Правилами организации коммерческого учета воды, сточных вод», утвержденными ПП РФ от 4 сентября 2013 г. № 776, «Правилами осуществления контроля состава и свойств сточных вод», утвержденными ПП РФ от 21 июня 2013 г. № 525, ПП РФ от 29 июля 2013 г. № 645 «Об утверждении типовых договоров в области холодного водоснабжения и водоотведения», иными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624AEF"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14:paraId="43069ACF" w14:textId="77777777" w:rsidR="00DC09B0" w:rsidRPr="00624AEF" w:rsidRDefault="00DC09B0" w:rsidP="00DC09B0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5. По вопросам организации коммерческого учета и взаимоотношений по настоящему договору стороны назначают своих представителей: </w:t>
      </w:r>
    </w:p>
    <w:p w14:paraId="6F6DC1FA" w14:textId="77777777" w:rsidR="00DC09B0" w:rsidRPr="00624AEF" w:rsidRDefault="00DC09B0" w:rsidP="00DC09B0">
      <w:pPr>
        <w:pStyle w:val="Normal2"/>
        <w:widowControl w:val="0"/>
        <w:numPr>
          <w:ilvl w:val="12"/>
          <w:numId w:val="0"/>
        </w:num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AEF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  ___________________            должность ______________ тел. 4-36-83</w:t>
      </w:r>
    </w:p>
    <w:p w14:paraId="60B7784C" w14:textId="77777777" w:rsidR="00DC09B0" w:rsidRPr="00624AEF" w:rsidRDefault="00DC09B0" w:rsidP="00DC09B0">
      <w:pPr>
        <w:pStyle w:val="Normal2"/>
        <w:widowControl w:val="0"/>
        <w:numPr>
          <w:ilvl w:val="12"/>
          <w:numId w:val="0"/>
        </w:num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AEF">
        <w:rPr>
          <w:rFonts w:ascii="Times New Roman" w:hAnsi="Times New Roman" w:cs="Times New Roman"/>
          <w:sz w:val="24"/>
          <w:szCs w:val="24"/>
        </w:rPr>
        <w:t>Заказчик:  ФИО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>_______________________должность_______________тел.___________</w:t>
      </w:r>
    </w:p>
    <w:p w14:paraId="798EEBC6" w14:textId="77777777" w:rsidR="00DC09B0" w:rsidRPr="00624AEF" w:rsidRDefault="00DC09B0" w:rsidP="00DC09B0">
      <w:pPr>
        <w:pStyle w:val="Normal2"/>
        <w:widowControl w:val="0"/>
        <w:numPr>
          <w:ilvl w:val="12"/>
          <w:numId w:val="0"/>
        </w:numPr>
        <w:spacing w:before="24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При необходимости стороны могут назначить также других представителей, известив об этом письменно другую сторону, либо выдав новому представителю соответствующую доверенность.</w:t>
      </w:r>
    </w:p>
    <w:p w14:paraId="18544E96" w14:textId="2E86D9B1" w:rsidR="00DC09B0" w:rsidRPr="00624AEF" w:rsidRDefault="00DC09B0" w:rsidP="00DC09B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24AEF">
        <w:rPr>
          <w:rStyle w:val="ab"/>
          <w:rFonts w:ascii="Times New Roman" w:hAnsi="Times New Roman" w:cs="Times New Roman"/>
          <w:sz w:val="24"/>
          <w:szCs w:val="24"/>
        </w:rPr>
        <w:t>II. Тарифы, сроки и порядок оплаты</w:t>
      </w:r>
    </w:p>
    <w:p w14:paraId="75579B58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6. Оплата по настоящему договору осуществляется заказчиком по тарифам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на  водоотведение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,  установленным  в  соответствии  с  законодательством Российской Федерации о государственном регулировании цен  (тарифов).  </w:t>
      </w:r>
    </w:p>
    <w:p w14:paraId="3CEF6A6B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Тариф  на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водоотведение,   установленный   на   момент   заключения настоящего договора, - ____________________________ руб./куб. м.</w:t>
      </w:r>
    </w:p>
    <w:p w14:paraId="47D250A1" w14:textId="77777777" w:rsidR="00DC09B0" w:rsidRPr="00624AEF" w:rsidRDefault="00DC09B0" w:rsidP="00DC09B0">
      <w:pPr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Ориентировочная стоимость договора составляет __________________________________________________________________________________.</w:t>
      </w:r>
    </w:p>
    <w:p w14:paraId="6A6C0E72" w14:textId="77777777" w:rsidR="00DC09B0" w:rsidRPr="00624AEF" w:rsidRDefault="00DC09B0" w:rsidP="00DC09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6.1. В период действия договора тарифы могут изменяться в установленном законом порядке. Официальная информация об изменении тарифов, публикуется в газете «</w:t>
      </w:r>
      <w:proofErr w:type="spellStart"/>
      <w:r w:rsidRPr="00624AEF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624AEF">
        <w:rPr>
          <w:rFonts w:ascii="Times New Roman" w:hAnsi="Times New Roman" w:cs="Times New Roman"/>
          <w:sz w:val="24"/>
          <w:szCs w:val="24"/>
        </w:rPr>
        <w:t xml:space="preserve"> рабочий», размещается на сайте  </w:t>
      </w:r>
      <w:hyperlink r:id="rId8" w:history="1">
        <w:r w:rsidRPr="00624AEF">
          <w:rPr>
            <w:rStyle w:val="a7"/>
            <w:rFonts w:ascii="Times New Roman" w:hAnsi="Times New Roman"/>
            <w:sz w:val="24"/>
            <w:szCs w:val="24"/>
          </w:rPr>
          <w:t>www.satkavoda.ru</w:t>
        </w:r>
      </w:hyperlink>
      <w:r w:rsidRPr="00624AEF">
        <w:rPr>
          <w:rFonts w:ascii="Times New Roman" w:hAnsi="Times New Roman" w:cs="Times New Roman"/>
          <w:sz w:val="24"/>
          <w:szCs w:val="24"/>
        </w:rPr>
        <w:t>. Также информацию об утверждении тарифов для АО «Энергосистемы» можно получить на официальном сайте Министерства тарифного регулирования и энергетики Челябинской области</w:t>
      </w:r>
    </w:p>
    <w:p w14:paraId="4E732313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7. Расчетный период, установленный настоящим договором, равен 1 календарному месяцу. Заказчик оплачивает отведенные хозяйственно – бытовые стоки в объеме отведенных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вод  до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10-го числа месяца, следующего за расчетным  месяцем,  на  основании  счетов,  выставляемых   к оплате Исполнителем  не  позднее  5-го числа месяца,  следующего  за  расчетным. 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Датой  оплаты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считается дата поступления  денежных  средств на  расчетный счет Исполнителя.</w:t>
      </w:r>
    </w:p>
    <w:p w14:paraId="32156CD1" w14:textId="77777777" w:rsidR="00DC09B0" w:rsidRPr="00624AEF" w:rsidRDefault="00DC09B0" w:rsidP="00DC09B0">
      <w:pPr>
        <w:pStyle w:val="a5"/>
        <w:jc w:val="both"/>
        <w:rPr>
          <w:rFonts w:ascii="Times New Roman" w:hAnsi="Times New Roman" w:cs="Times New Roman"/>
        </w:rPr>
      </w:pPr>
      <w:r w:rsidRPr="00624AEF">
        <w:rPr>
          <w:rFonts w:ascii="Times New Roman" w:hAnsi="Times New Roman" w:cs="Times New Roman"/>
        </w:rPr>
        <w:t xml:space="preserve">     8. Сверка расчетов по настоящему договору проводится между Исполнителем и Заказчиком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624AEF">
        <w:rPr>
          <w:rFonts w:ascii="Times New Roman" w:hAnsi="Times New Roman" w:cs="Times New Roman"/>
        </w:rPr>
        <w:t>факсограмма</w:t>
      </w:r>
      <w:proofErr w:type="spellEnd"/>
      <w:r w:rsidRPr="00624AEF">
        <w:rPr>
          <w:rFonts w:ascii="Times New Roman" w:hAnsi="Times New Roman" w:cs="Times New Roman"/>
        </w:rPr>
        <w:t>, телефонограмма, информационно-</w:t>
      </w:r>
      <w:r w:rsidRPr="00624AEF">
        <w:rPr>
          <w:rStyle w:val="1"/>
          <w:rFonts w:eastAsiaTheme="minorHAnsi"/>
        </w:rPr>
        <w:t>телекоммуникационна</w:t>
      </w:r>
      <w:r w:rsidRPr="00624AEF">
        <w:rPr>
          <w:rFonts w:ascii="Times New Roman" w:hAnsi="Times New Roman" w:cs="Times New Roman"/>
        </w:rPr>
        <w:t>я сеть "Инт</w:t>
      </w:r>
      <w:r w:rsidRPr="00624AEF">
        <w:rPr>
          <w:rStyle w:val="1"/>
          <w:rFonts w:eastAsiaTheme="minorHAnsi"/>
        </w:rPr>
        <w:t>ернет"), позволяющим</w:t>
      </w:r>
      <w:r w:rsidRPr="00624AEF">
        <w:rPr>
          <w:rFonts w:ascii="Times New Roman" w:hAnsi="Times New Roman" w:cs="Times New Roman"/>
        </w:rPr>
        <w:t xml:space="preserve"> подтвердить получение такого </w:t>
      </w:r>
      <w:proofErr w:type="gramStart"/>
      <w:r w:rsidRPr="00624AEF">
        <w:rPr>
          <w:rFonts w:ascii="Times New Roman" w:hAnsi="Times New Roman" w:cs="Times New Roman"/>
        </w:rPr>
        <w:t>уведомления  адресатом</w:t>
      </w:r>
      <w:proofErr w:type="gramEnd"/>
      <w:r w:rsidRPr="00624AEF">
        <w:rPr>
          <w:rFonts w:ascii="Times New Roman" w:hAnsi="Times New Roman" w:cs="Times New Roman"/>
        </w:rPr>
        <w:t xml:space="preserve">.  Акт сверки расчетов в случае </w:t>
      </w:r>
      <w:proofErr w:type="gramStart"/>
      <w:r w:rsidRPr="00624AEF">
        <w:rPr>
          <w:rFonts w:ascii="Times New Roman" w:hAnsi="Times New Roman" w:cs="Times New Roman"/>
        </w:rPr>
        <w:t>неполучения  ответа</w:t>
      </w:r>
      <w:proofErr w:type="gramEnd"/>
      <w:r w:rsidRPr="00624AEF">
        <w:rPr>
          <w:rFonts w:ascii="Times New Roman" w:hAnsi="Times New Roman" w:cs="Times New Roman"/>
        </w:rPr>
        <w:t xml:space="preserve">  в течение  более  10 рабочих  дней  после  направления  стороне   считается признанным (согласованным) обеими сторонами.</w:t>
      </w:r>
    </w:p>
    <w:p w14:paraId="7AFC4A64" w14:textId="77777777" w:rsidR="00DC09B0" w:rsidRPr="00624AEF" w:rsidRDefault="00DC09B0" w:rsidP="00DC09B0">
      <w:pPr>
        <w:pStyle w:val="a5"/>
        <w:jc w:val="both"/>
        <w:rPr>
          <w:rFonts w:ascii="Times New Roman" w:hAnsi="Times New Roman" w:cs="Times New Roman"/>
        </w:rPr>
      </w:pPr>
    </w:p>
    <w:p w14:paraId="3BBECE92" w14:textId="77777777" w:rsidR="00DC09B0" w:rsidRPr="00624AEF" w:rsidRDefault="00DC09B0" w:rsidP="00DC09B0">
      <w:pPr>
        <w:pStyle w:val="a5"/>
        <w:rPr>
          <w:rStyle w:val="ab"/>
          <w:rFonts w:ascii="Times New Roman" w:hAnsi="Times New Roman" w:cs="Times New Roman"/>
        </w:rPr>
      </w:pPr>
      <w:r w:rsidRPr="00624AEF">
        <w:rPr>
          <w:rStyle w:val="ab"/>
          <w:rFonts w:ascii="Times New Roman" w:hAnsi="Times New Roman" w:cs="Times New Roman"/>
        </w:rPr>
        <w:t>III. Права и обязанности сторон</w:t>
      </w:r>
    </w:p>
    <w:p w14:paraId="220794C7" w14:textId="77777777" w:rsidR="00DC09B0" w:rsidRPr="00624AEF" w:rsidRDefault="00DC09B0" w:rsidP="00DC09B0">
      <w:pPr>
        <w:pStyle w:val="a5"/>
        <w:rPr>
          <w:rFonts w:ascii="Times New Roman" w:hAnsi="Times New Roman" w:cs="Times New Roman"/>
        </w:rPr>
      </w:pPr>
    </w:p>
    <w:p w14:paraId="17E352B0" w14:textId="77777777" w:rsidR="00DC09B0" w:rsidRPr="00624AEF" w:rsidRDefault="00DC09B0" w:rsidP="00DC09B0">
      <w:p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10.  Исполнитель обязан:</w:t>
      </w:r>
    </w:p>
    <w:p w14:paraId="06E7ECDA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а) требовать от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заказчика  реализации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мероприятий, направленных на достижение  установленных   нормативов   допустимых , нормативов по составу  вод, требований к составу и свойствам вод,  установленных  в  целях  предотвращения негативного воздействия на централизованную систему водоотведения;</w:t>
      </w:r>
    </w:p>
    <w:p w14:paraId="0A76228B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б) предоставлять заказчику информацию в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стандартами раскрытия  информации  в   порядке,   предусмотренном   законодательством Российской Федерации;</w:t>
      </w:r>
    </w:p>
    <w:p w14:paraId="7117DC93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в) отвечать на жалобы и обращения, относящиеся к исполнению настоящего договора, в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течение  срока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>,  установленного  законодательством Российской Федерации;</w:t>
      </w:r>
    </w:p>
    <w:p w14:paraId="3B75E871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11. </w:t>
      </w:r>
      <w:r w:rsidRPr="00624A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Исполнитель вправе </w:t>
      </w:r>
      <w:r w:rsidRPr="00624AEF">
        <w:rPr>
          <w:rFonts w:ascii="Times New Roman" w:hAnsi="Times New Roman" w:cs="Times New Roman"/>
          <w:sz w:val="24"/>
          <w:szCs w:val="24"/>
        </w:rPr>
        <w:t>инициировать проведение сверки расчетов по настоящему договору.</w:t>
      </w:r>
    </w:p>
    <w:p w14:paraId="35630667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12.</w:t>
      </w:r>
      <w:r w:rsidRPr="00624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AEF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Заказчик обязан:</w:t>
      </w:r>
    </w:p>
    <w:p w14:paraId="32F95E9B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а) производить оплату по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настоящему  договору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в  сроки,  порядке и размере, которые определены в соответствии с настоящим договором;</w:t>
      </w:r>
    </w:p>
    <w:p w14:paraId="23AF3B33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б) соблюдать установленные нормативы допустимых сбросов и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лимиты  на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сбросы сточных вод, принимать меры по соблюдению указанных  нормативов  и требований;</w:t>
      </w:r>
    </w:p>
    <w:p w14:paraId="147ED3AB" w14:textId="77777777" w:rsidR="00DC09B0" w:rsidRPr="00624AEF" w:rsidRDefault="00DC09B0" w:rsidP="00DC09B0">
      <w:pPr>
        <w:shd w:val="clear" w:color="auto" w:fill="FFFFFF"/>
        <w:spacing w:line="317" w:lineRule="exact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13. Заказчик имеет право:</w:t>
      </w:r>
    </w:p>
    <w:p w14:paraId="608B0D2D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а) получать информацию об изменении установленных тарифов на водоотведение;</w:t>
      </w:r>
    </w:p>
    <w:p w14:paraId="5185712E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в) инициировать проведение сверки расчетов по настоящему договору;</w:t>
      </w:r>
    </w:p>
    <w:p w14:paraId="0753D8E4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г) осуществлять в целях контроля состава и свойств сточных вод отбор проб сточных вод, в том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числе  параллельных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проб,  принимать   участие в отборе     проб     сточных  вод, осуществляемом Исполнителем.</w:t>
      </w:r>
    </w:p>
    <w:p w14:paraId="36B45AE0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b/>
          <w:sz w:val="24"/>
          <w:szCs w:val="24"/>
        </w:rPr>
        <w:tab/>
      </w:r>
      <w:r w:rsidRPr="00624AEF">
        <w:rPr>
          <w:rFonts w:ascii="Times New Roman" w:hAnsi="Times New Roman" w:cs="Times New Roman"/>
          <w:b/>
          <w:sz w:val="24"/>
          <w:szCs w:val="24"/>
        </w:rPr>
        <w:tab/>
      </w:r>
    </w:p>
    <w:p w14:paraId="1E1D2173" w14:textId="4FCAB4CC" w:rsidR="00DC09B0" w:rsidRPr="00624AEF" w:rsidRDefault="00DC09B0" w:rsidP="00DC09B0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24AEF">
        <w:rPr>
          <w:rStyle w:val="ab"/>
          <w:rFonts w:ascii="Times New Roman" w:hAnsi="Times New Roman" w:cs="Times New Roman"/>
          <w:sz w:val="24"/>
          <w:szCs w:val="24"/>
        </w:rPr>
        <w:t>IV. </w:t>
      </w:r>
      <w:r w:rsidRPr="00624AE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качества </w:t>
      </w:r>
      <w:r w:rsidRPr="00624AEF">
        <w:rPr>
          <w:rFonts w:ascii="Times New Roman" w:hAnsi="Times New Roman" w:cs="Times New Roman"/>
          <w:b/>
          <w:sz w:val="24"/>
          <w:szCs w:val="24"/>
        </w:rPr>
        <w:t xml:space="preserve">отходов и хозяйственно – бытовых стоков </w:t>
      </w:r>
      <w:r w:rsidRPr="00624AEF">
        <w:rPr>
          <w:rFonts w:ascii="Times New Roman" w:hAnsi="Times New Roman" w:cs="Times New Roman"/>
          <w:b/>
          <w:bCs/>
          <w:sz w:val="24"/>
          <w:szCs w:val="24"/>
        </w:rPr>
        <w:t>Заказчика</w:t>
      </w:r>
    </w:p>
    <w:p w14:paraId="5E98F77E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24AEF">
        <w:rPr>
          <w:rFonts w:ascii="Times New Roman" w:hAnsi="Times New Roman" w:cs="Times New Roman"/>
          <w:sz w:val="24"/>
          <w:szCs w:val="24"/>
        </w:rPr>
        <w:t xml:space="preserve">14. Отбор проб вод,  анализ  отобранных  проб  вод, оформление результатов анализа проб и информирование о  таких результатах заказчиков и уполномоченных органов государственной  власти  в рамках контроля состава и свойств сточных вод в отношении заказчиков,  для объектов   которых   нормы   допустимых    сбросов    не устанавливаются, осуществляются  в  порядке,   предусмотренном   </w:t>
      </w:r>
      <w:hyperlink r:id="rId9" w:history="1">
        <w:r w:rsidRPr="00624AEF">
          <w:rPr>
            <w:rStyle w:val="ac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24A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4AEF">
        <w:rPr>
          <w:rFonts w:ascii="Times New Roman" w:hAnsi="Times New Roman" w:cs="Times New Roman"/>
          <w:sz w:val="24"/>
          <w:szCs w:val="24"/>
        </w:rPr>
        <w:t xml:space="preserve"> осуществления контроля состава и  свойств  сточных  вод,  утвержденными  </w:t>
      </w:r>
      <w:hyperlink r:id="rId10" w:history="1">
        <w:r w:rsidRPr="00624AEF">
          <w:rPr>
            <w:rStyle w:val="ac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24AEF">
        <w:rPr>
          <w:rFonts w:ascii="Times New Roman" w:hAnsi="Times New Roman" w:cs="Times New Roman"/>
          <w:sz w:val="24"/>
          <w:szCs w:val="24"/>
        </w:rPr>
        <w:t xml:space="preserve"> Правительства   Российской   Федерации от  21 июня  2013 г. N 525 "Об утверждении Правил осуществления контроля состава и  свойств  сточных вод".</w:t>
      </w:r>
    </w:p>
    <w:p w14:paraId="2D5B77E3" w14:textId="77777777" w:rsidR="00DC09B0" w:rsidRDefault="00DC09B0" w:rsidP="00DC09B0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14:paraId="29131483" w14:textId="77777777" w:rsidR="00DC09B0" w:rsidRDefault="00DC09B0" w:rsidP="00DC09B0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14:paraId="0519881E" w14:textId="1434FC96" w:rsidR="00DC09B0" w:rsidRPr="00DC09B0" w:rsidRDefault="00DC09B0" w:rsidP="00DC09B0">
      <w:pPr>
        <w:pStyle w:val="aa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24AEF">
        <w:rPr>
          <w:rStyle w:val="ab"/>
          <w:rFonts w:ascii="Times New Roman" w:hAnsi="Times New Roman" w:cs="Times New Roman"/>
          <w:sz w:val="24"/>
          <w:szCs w:val="24"/>
        </w:rPr>
        <w:t>V. Ответственность сторон</w:t>
      </w:r>
    </w:p>
    <w:p w14:paraId="3F879D26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15. За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неисполнение  или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ненадлежащее  исполнение  обязательств по настоящему  договору  стороны  несут  ответственность  в соответствии с законодательством Российской Федерации.</w:t>
      </w:r>
    </w:p>
    <w:p w14:paraId="50A481C3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16. В случае неисполнения либо  ненадлежащего  исполнения  Заказчиком обязательств    по     оплате  настоящего договора Исполнитель вправе  потребовать  от  Заказчика уплаты неустойки в размере 2-кратной </w:t>
      </w:r>
      <w:hyperlink r:id="rId11" w:history="1">
        <w:r w:rsidRPr="00624AEF">
          <w:rPr>
            <w:rStyle w:val="ac"/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624AEF">
        <w:rPr>
          <w:rFonts w:ascii="Times New Roman" w:hAnsi="Times New Roman" w:cs="Times New Roman"/>
          <w:sz w:val="24"/>
          <w:szCs w:val="24"/>
        </w:rPr>
        <w:t xml:space="preserve"> (учетной ставки) Центрального банка Российской Федерации,  установленной  на  день предъявления  соответствующего  требования,  от  суммы задолженности за каждый день просрочки.</w:t>
      </w:r>
    </w:p>
    <w:p w14:paraId="5212F034" w14:textId="77777777" w:rsidR="00DC09B0" w:rsidRPr="00624AEF" w:rsidRDefault="00DC09B0" w:rsidP="00DC09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6517B9" w14:textId="40FE70C6" w:rsidR="00DC09B0" w:rsidRPr="00624AEF" w:rsidRDefault="00DC09B0" w:rsidP="00DC09B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24AEF">
        <w:rPr>
          <w:rStyle w:val="ab"/>
          <w:rFonts w:ascii="Times New Roman" w:hAnsi="Times New Roman" w:cs="Times New Roman"/>
          <w:sz w:val="24"/>
          <w:szCs w:val="24"/>
        </w:rPr>
        <w:t>VI. Обстоятельства непреодолимой силы</w:t>
      </w:r>
    </w:p>
    <w:p w14:paraId="074C0B6C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17. Стороны освобождаются от ответственности за неисполнение либо ненадлежащее исполнение обязательств по настоящему договору, если оно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явилось  следствием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обстоятельств  непреодолимой силы и если эти обстоятельства повлияли на исполнение настоящего договора.</w:t>
      </w:r>
    </w:p>
    <w:p w14:paraId="0B5EE16A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При этом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срок  исполнения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обязательств  по 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14:paraId="51FA554E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18. Сторона, подвергшаяся действию непреодолимой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силы,  обязана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без промедления,  не  позднее  24 часов,  известить  другую сторону любым доступным способом о наступлении указанных обстоятельств или  предпринять все действия для уведомления другой стороны.</w:t>
      </w:r>
    </w:p>
    <w:p w14:paraId="0BA77B37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Извещение  должно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содержать данные о  наступлении и характере указанных обстоятельств.</w:t>
      </w:r>
    </w:p>
    <w:p w14:paraId="332E9358" w14:textId="77777777" w:rsidR="00DC09B0" w:rsidRPr="00624AEF" w:rsidRDefault="00DC09B0" w:rsidP="00DC09B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00F86E0" w14:textId="3AF2EB2D" w:rsidR="00DC09B0" w:rsidRPr="00624AEF" w:rsidRDefault="00DC09B0" w:rsidP="00DC09B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24AEF">
        <w:rPr>
          <w:rStyle w:val="ab"/>
          <w:rFonts w:ascii="Times New Roman" w:hAnsi="Times New Roman" w:cs="Times New Roman"/>
          <w:sz w:val="24"/>
          <w:szCs w:val="24"/>
        </w:rPr>
        <w:lastRenderedPageBreak/>
        <w:t>VII. Срок действия договора</w:t>
      </w:r>
    </w:p>
    <w:p w14:paraId="3EB5F267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19. Настоящий договор вступает в силу с ___________________________.</w:t>
      </w:r>
    </w:p>
    <w:p w14:paraId="652127A4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дату)</w:t>
      </w:r>
    </w:p>
    <w:p w14:paraId="43FAB0B2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20. Настоящий договор считается продленным на тот же срок и  на  тех же условиях, если за один месяц до окончания срока его действия  ни  одна из сторон не заявит о его прекращении или  изменении,  либо  о  заключении нового договора на иных условиях.</w:t>
      </w:r>
    </w:p>
    <w:p w14:paraId="035968A5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21. Настоящий договор, может быть, расторгнут до окончания срока его действия по обоюдному согласию сторон.</w:t>
      </w:r>
    </w:p>
    <w:p w14:paraId="18103C77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22. В случае предусмотренного законодательством Российской Федерации отказа исполнителя от исполнения настоящего договора или его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одностороннем  порядке  договор считается расторгнутым или измененным.</w:t>
      </w:r>
    </w:p>
    <w:p w14:paraId="41EC4F63" w14:textId="77777777" w:rsidR="00DC09B0" w:rsidRPr="00624AEF" w:rsidRDefault="00DC09B0" w:rsidP="00DC09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7051C0" w14:textId="7C393D55" w:rsidR="00DC09B0" w:rsidRPr="00624AEF" w:rsidRDefault="00DC09B0" w:rsidP="00DC09B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24AEF">
        <w:rPr>
          <w:rStyle w:val="ab"/>
          <w:rFonts w:ascii="Times New Roman" w:hAnsi="Times New Roman" w:cs="Times New Roman"/>
          <w:sz w:val="24"/>
          <w:szCs w:val="24"/>
        </w:rPr>
        <w:t>VIII. Прочие условия</w:t>
      </w:r>
    </w:p>
    <w:p w14:paraId="24FD0CBE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23. Изменения, которые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вносятся  в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настоящий  договор, считаются действительными,  если  они  оформлены  в  письменном   виде,   подписаны уполномоченными на то лицами и заверены печатями обеих сторон.</w:t>
      </w:r>
    </w:p>
    <w:p w14:paraId="1ADE8E45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24. В случае изменения наименования, местонахождения или  банковских реквизитов у одной из сторон она обязана уведомить об этом другую сторону в письменной форме в течение 5 рабочих дней со дня наступления  указанных обстоятельств любым доступным способом (почтовое отправление, телеграмма, </w:t>
      </w:r>
      <w:proofErr w:type="spellStart"/>
      <w:r w:rsidRPr="00624AEF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624AEF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  сеть "Интернет"),  позволяющим  подтвердить   получение   такого   уведомления адресатом.</w:t>
      </w:r>
    </w:p>
    <w:p w14:paraId="6704BE36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25. При исполнении настоящего договора стороны обязуются руководствоваться законодательством Российской Федерации.</w:t>
      </w:r>
    </w:p>
    <w:p w14:paraId="3C0212F5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     26. Настоящий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договор  составлен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 xml:space="preserve">  в двух экземплярах, имеющих одинаковую юридическую силу.</w:t>
      </w:r>
    </w:p>
    <w:p w14:paraId="369E05B7" w14:textId="77777777" w:rsidR="00DC09B0" w:rsidRPr="00624AEF" w:rsidRDefault="00DC09B0" w:rsidP="00DC09B0">
      <w:pPr>
        <w:pStyle w:val="Normal2"/>
        <w:widowControl w:val="0"/>
        <w:spacing w:before="120" w:line="240" w:lineRule="exact"/>
        <w:ind w:left="368"/>
        <w:rPr>
          <w:rFonts w:ascii="Times New Roman" w:hAnsi="Times New Roman" w:cs="Times New Roman"/>
          <w:b/>
          <w:sz w:val="24"/>
          <w:szCs w:val="24"/>
        </w:rPr>
      </w:pPr>
    </w:p>
    <w:p w14:paraId="674E069C" w14:textId="77777777" w:rsidR="00DC09B0" w:rsidRPr="00624AEF" w:rsidRDefault="00DC09B0" w:rsidP="00DC09B0">
      <w:pPr>
        <w:pStyle w:val="Normal2"/>
        <w:widowControl w:val="0"/>
        <w:spacing w:before="120" w:line="240" w:lineRule="exact"/>
        <w:ind w:left="368"/>
        <w:rPr>
          <w:rFonts w:ascii="Times New Roman" w:hAnsi="Times New Roman" w:cs="Times New Roman"/>
          <w:b/>
          <w:sz w:val="24"/>
          <w:szCs w:val="24"/>
        </w:rPr>
      </w:pPr>
      <w:r w:rsidRPr="00624AEF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14:paraId="3760734D" w14:textId="77777777" w:rsidR="00DC09B0" w:rsidRPr="00624AEF" w:rsidRDefault="00DC09B0" w:rsidP="00DC09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4AEF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624AEF">
        <w:rPr>
          <w:rFonts w:ascii="Times New Roman" w:hAnsi="Times New Roman" w:cs="Times New Roman"/>
          <w:sz w:val="24"/>
          <w:szCs w:val="24"/>
        </w:rPr>
        <w:t xml:space="preserve">  </w:t>
      </w:r>
      <w:r w:rsidRPr="00624AEF">
        <w:rPr>
          <w:rFonts w:ascii="Times New Roman" w:hAnsi="Times New Roman" w:cs="Times New Roman"/>
          <w:bCs/>
          <w:sz w:val="24"/>
          <w:szCs w:val="24"/>
        </w:rPr>
        <w:t>АО</w:t>
      </w:r>
      <w:proofErr w:type="gramEnd"/>
      <w:r w:rsidRPr="00624AEF">
        <w:rPr>
          <w:rFonts w:ascii="Times New Roman" w:hAnsi="Times New Roman" w:cs="Times New Roman"/>
          <w:bCs/>
          <w:sz w:val="24"/>
          <w:szCs w:val="24"/>
        </w:rPr>
        <w:t xml:space="preserve"> «Энергосистемы»</w:t>
      </w:r>
    </w:p>
    <w:p w14:paraId="0A3428A4" w14:textId="77777777" w:rsidR="00DC09B0" w:rsidRPr="00624AEF" w:rsidRDefault="00DC09B0" w:rsidP="00DC09B0">
      <w:pPr>
        <w:jc w:val="both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Юридический адрес 456910, Челябинская обл., г. </w:t>
      </w:r>
      <w:proofErr w:type="spellStart"/>
      <w:r w:rsidRPr="00624AEF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624AEF">
        <w:rPr>
          <w:rFonts w:ascii="Times New Roman" w:hAnsi="Times New Roman" w:cs="Times New Roman"/>
          <w:sz w:val="24"/>
          <w:szCs w:val="24"/>
        </w:rPr>
        <w:t>, ул. Пролетарская, 1;   ИНН 7417011223,   КПП 74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4AEF">
        <w:rPr>
          <w:rFonts w:ascii="Times New Roman" w:hAnsi="Times New Roman" w:cs="Times New Roman"/>
          <w:sz w:val="24"/>
          <w:szCs w:val="24"/>
        </w:rPr>
        <w:t>701001, ОГРН 1037401064524,   р/счет 40702810504000209054 в Банке «</w:t>
      </w:r>
      <w:proofErr w:type="spellStart"/>
      <w:r w:rsidRPr="00624AEF">
        <w:rPr>
          <w:rFonts w:ascii="Times New Roman" w:hAnsi="Times New Roman" w:cs="Times New Roman"/>
          <w:sz w:val="24"/>
          <w:szCs w:val="24"/>
        </w:rPr>
        <w:t>Снежинский</w:t>
      </w:r>
      <w:proofErr w:type="spellEnd"/>
      <w:r w:rsidRPr="00624AEF">
        <w:rPr>
          <w:rFonts w:ascii="Times New Roman" w:hAnsi="Times New Roman" w:cs="Times New Roman"/>
          <w:sz w:val="24"/>
          <w:szCs w:val="24"/>
        </w:rPr>
        <w:t xml:space="preserve">» АО г. Снежинск, </w:t>
      </w:r>
      <w:proofErr w:type="spellStart"/>
      <w:r w:rsidRPr="00624A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24A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4AE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24AEF">
        <w:rPr>
          <w:rFonts w:ascii="Times New Roman" w:hAnsi="Times New Roman" w:cs="Times New Roman"/>
          <w:sz w:val="24"/>
          <w:szCs w:val="24"/>
        </w:rPr>
        <w:t xml:space="preserve"> 30101810600000000799, БИК 047501799, </w:t>
      </w:r>
      <w:r w:rsidRPr="00624AEF">
        <w:rPr>
          <w:rFonts w:ascii="Times New Roman" w:hAnsi="Times New Roman" w:cs="Times New Roman"/>
          <w:sz w:val="24"/>
          <w:szCs w:val="24"/>
          <w:lang w:val="fr-FR"/>
        </w:rPr>
        <w:t xml:space="preserve">e-mail: info@satkavoda.ru, </w:t>
      </w:r>
      <w:r>
        <w:fldChar w:fldCharType="begin"/>
      </w:r>
      <w:r>
        <w:instrText xml:space="preserve"> HYPERLINK "http://www.satkavoda.ru" </w:instrText>
      </w:r>
      <w:r>
        <w:fldChar w:fldCharType="separate"/>
      </w:r>
      <w:r w:rsidRPr="00624AEF">
        <w:rPr>
          <w:rStyle w:val="a7"/>
          <w:rFonts w:ascii="Times New Roman" w:hAnsi="Times New Roman"/>
          <w:sz w:val="24"/>
          <w:szCs w:val="24"/>
          <w:lang w:val="fr-FR"/>
        </w:rPr>
        <w:t>www.satkavoda.ru</w:t>
      </w:r>
      <w:r>
        <w:rPr>
          <w:rStyle w:val="a7"/>
          <w:rFonts w:ascii="Times New Roman" w:hAnsi="Times New Roman"/>
          <w:color w:val="auto"/>
          <w:sz w:val="24"/>
          <w:szCs w:val="24"/>
          <w:lang w:val="fr-FR"/>
        </w:rPr>
        <w:fldChar w:fldCharType="end"/>
      </w:r>
      <w:r w:rsidRPr="00624AEF">
        <w:rPr>
          <w:rFonts w:ascii="Times New Roman" w:hAnsi="Times New Roman" w:cs="Times New Roman"/>
          <w:sz w:val="24"/>
          <w:szCs w:val="24"/>
        </w:rPr>
        <w:t>, (35161) 4-20-91, факс: (35161) 4-29-98</w:t>
      </w:r>
      <w:r w:rsidRPr="00624AE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E07E2FD" w14:textId="77777777" w:rsidR="00DC09B0" w:rsidRPr="00624AEF" w:rsidRDefault="00DC09B0" w:rsidP="00DC09B0">
      <w:pPr>
        <w:pStyle w:val="Normal2"/>
        <w:widowControl w:val="0"/>
        <w:spacing w:before="12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AE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24AEF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</w:t>
      </w:r>
    </w:p>
    <w:p w14:paraId="5F9BBB5B" w14:textId="77777777" w:rsidR="00DC09B0" w:rsidRPr="00624AEF" w:rsidRDefault="00DC09B0" w:rsidP="00DC09B0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624AEF">
        <w:rPr>
          <w:rFonts w:ascii="Times New Roman" w:hAnsi="Times New Roman" w:cs="Times New Roman"/>
          <w:sz w:val="24"/>
          <w:szCs w:val="24"/>
        </w:rPr>
        <w:t>адрес:.</w:t>
      </w:r>
      <w:proofErr w:type="gramEnd"/>
      <w:r w:rsidRPr="00624AE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46F7BC8" w14:textId="77777777" w:rsidR="00DC09B0" w:rsidRPr="00624AEF" w:rsidRDefault="00DC09B0" w:rsidP="00DC09B0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</w:p>
    <w:p w14:paraId="73EC8CCE" w14:textId="77777777" w:rsidR="00DC09B0" w:rsidRPr="00624AEF" w:rsidRDefault="00DC09B0" w:rsidP="00DC09B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ИНН</w:t>
      </w:r>
      <w:r w:rsidRPr="00624AEF">
        <w:rPr>
          <w:rFonts w:ascii="Times New Roman" w:hAnsi="Times New Roman" w:cs="Times New Roman"/>
          <w:b/>
          <w:sz w:val="24"/>
          <w:szCs w:val="24"/>
        </w:rPr>
        <w:t xml:space="preserve"> ____________ </w:t>
      </w:r>
      <w:r w:rsidRPr="00624AEF">
        <w:rPr>
          <w:rFonts w:ascii="Times New Roman" w:hAnsi="Times New Roman" w:cs="Times New Roman"/>
          <w:sz w:val="24"/>
          <w:szCs w:val="24"/>
        </w:rPr>
        <w:t>КПП</w:t>
      </w:r>
      <w:r w:rsidRPr="00624AEF">
        <w:rPr>
          <w:rFonts w:ascii="Times New Roman" w:hAnsi="Times New Roman" w:cs="Times New Roman"/>
          <w:b/>
          <w:sz w:val="24"/>
          <w:szCs w:val="24"/>
        </w:rPr>
        <w:t xml:space="preserve"> _________, </w:t>
      </w:r>
      <w:r w:rsidRPr="00624AEF">
        <w:rPr>
          <w:rFonts w:ascii="Times New Roman" w:hAnsi="Times New Roman" w:cs="Times New Roman"/>
          <w:sz w:val="24"/>
          <w:szCs w:val="24"/>
        </w:rPr>
        <w:t>БИК</w:t>
      </w:r>
      <w:r w:rsidRPr="00624AEF">
        <w:rPr>
          <w:rFonts w:ascii="Times New Roman" w:hAnsi="Times New Roman" w:cs="Times New Roman"/>
          <w:b/>
          <w:sz w:val="24"/>
          <w:szCs w:val="24"/>
        </w:rPr>
        <w:t xml:space="preserve"> ___________, </w:t>
      </w:r>
      <w:r w:rsidRPr="00624AEF">
        <w:rPr>
          <w:rFonts w:ascii="Times New Roman" w:hAnsi="Times New Roman" w:cs="Times New Roman"/>
          <w:sz w:val="24"/>
          <w:szCs w:val="24"/>
        </w:rPr>
        <w:t>ОГРН</w:t>
      </w:r>
      <w:r w:rsidRPr="00624AEF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Pr="00624AEF">
        <w:rPr>
          <w:rFonts w:ascii="Times New Roman" w:hAnsi="Times New Roman" w:cs="Times New Roman"/>
          <w:sz w:val="24"/>
          <w:szCs w:val="24"/>
        </w:rPr>
        <w:t>Паспорт</w:t>
      </w:r>
      <w:r w:rsidRPr="00624AEF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54E2C36E" w14:textId="77777777" w:rsidR="00DC09B0" w:rsidRPr="00624AEF" w:rsidRDefault="00DC09B0" w:rsidP="00DC09B0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624AE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24AEF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</w:t>
      </w:r>
    </w:p>
    <w:p w14:paraId="1A7031E6" w14:textId="77777777" w:rsidR="00DC09B0" w:rsidRPr="00624AEF" w:rsidRDefault="00DC09B0" w:rsidP="00DC09B0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к/счет ____________________________________________________________________________</w:t>
      </w:r>
    </w:p>
    <w:p w14:paraId="5D36FD59" w14:textId="77777777" w:rsidR="00DC09B0" w:rsidRPr="00624AEF" w:rsidRDefault="00DC09B0" w:rsidP="00DC09B0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______________________________________________________________________________</w:t>
      </w:r>
    </w:p>
    <w:p w14:paraId="21A23366" w14:textId="77777777" w:rsidR="00DC09B0" w:rsidRPr="00624AEF" w:rsidRDefault="00DC09B0" w:rsidP="00DC09B0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69A9164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24AEF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Заказчик</w:t>
      </w:r>
    </w:p>
    <w:p w14:paraId="52C89227" w14:textId="77777777" w:rsidR="00DC09B0" w:rsidRPr="00624AEF" w:rsidRDefault="00DC09B0" w:rsidP="00DC09B0">
      <w:pPr>
        <w:pStyle w:val="aa"/>
        <w:rPr>
          <w:rFonts w:ascii="Times New Roman" w:hAnsi="Times New Roman" w:cs="Times New Roman"/>
          <w:sz w:val="24"/>
          <w:szCs w:val="24"/>
        </w:rPr>
      </w:pPr>
      <w:r w:rsidRPr="00624AEF">
        <w:rPr>
          <w:rFonts w:ascii="Times New Roman" w:hAnsi="Times New Roman" w:cs="Times New Roman"/>
          <w:sz w:val="24"/>
          <w:szCs w:val="24"/>
        </w:rPr>
        <w:t>_____________________________                                  ______________________________</w:t>
      </w:r>
    </w:p>
    <w:p w14:paraId="739BC06D" w14:textId="77777777" w:rsidR="00DC09B0" w:rsidRPr="00624AEF" w:rsidRDefault="00DC09B0" w:rsidP="00DC09B0">
      <w:pPr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24AE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24AE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</w:t>
      </w:r>
      <w:proofErr w:type="spellStart"/>
      <w:r w:rsidRPr="00624AE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24AEF">
        <w:rPr>
          <w:rFonts w:ascii="Times New Roman" w:hAnsi="Times New Roman" w:cs="Times New Roman"/>
          <w:sz w:val="24"/>
          <w:szCs w:val="24"/>
        </w:rPr>
        <w:t>.</w:t>
      </w:r>
    </w:p>
    <w:p w14:paraId="393202C5" w14:textId="77777777" w:rsidR="00DC09B0" w:rsidRPr="00624AEF" w:rsidRDefault="00DC09B0" w:rsidP="00DC09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D24ED" w14:textId="77777777" w:rsidR="00DC09B0" w:rsidRPr="00624AEF" w:rsidRDefault="00DC09B0" w:rsidP="00DC09B0">
      <w:pPr>
        <w:rPr>
          <w:rFonts w:ascii="Times New Roman" w:hAnsi="Times New Roman" w:cs="Times New Roman"/>
          <w:sz w:val="24"/>
          <w:szCs w:val="24"/>
        </w:rPr>
        <w:sectPr w:rsidR="00DC09B0" w:rsidRPr="00624AEF" w:rsidSect="00DC09B0">
          <w:footerReference w:type="default" r:id="rId12"/>
          <w:footnotePr>
            <w:numRestart w:val="eachPage"/>
          </w:footnotePr>
          <w:pgSz w:w="11906" w:h="16838" w:code="9"/>
          <w:pgMar w:top="567" w:right="566" w:bottom="709" w:left="1418" w:header="567" w:footer="567" w:gutter="0"/>
          <w:cols w:space="708"/>
          <w:titlePg/>
          <w:docGrid w:linePitch="360"/>
        </w:sectPr>
      </w:pPr>
    </w:p>
    <w:p w14:paraId="1D43B358" w14:textId="77777777" w:rsidR="004350AF" w:rsidRDefault="004350AF" w:rsidP="00DC09B0"/>
    <w:sectPr w:rsidR="0043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2EED" w14:textId="77777777" w:rsidR="004C30D7" w:rsidRDefault="004C30D7">
      <w:pPr>
        <w:spacing w:after="0" w:line="240" w:lineRule="auto"/>
      </w:pPr>
      <w:r>
        <w:separator/>
      </w:r>
    </w:p>
  </w:endnote>
  <w:endnote w:type="continuationSeparator" w:id="0">
    <w:p w14:paraId="4ECED50C" w14:textId="77777777" w:rsidR="004C30D7" w:rsidRDefault="004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54F0" w14:textId="77777777" w:rsidR="00713951" w:rsidRPr="00713951" w:rsidRDefault="00DC09B0" w:rsidP="000435F4">
    <w:pPr>
      <w:pStyle w:val="a3"/>
      <w:pBdr>
        <w:top w:val="single" w:sz="4" w:space="1" w:color="auto"/>
      </w:pBd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Стр.</w:t>
    </w:r>
    <w:r w:rsidRPr="00713951">
      <w:rPr>
        <w:rFonts w:ascii="Times New Roman" w:hAnsi="Times New Roman" w:cs="Times New Roman"/>
      </w:rPr>
      <w:t xml:space="preserve"> </w:t>
    </w:r>
    <w:r w:rsidRPr="00713951">
      <w:rPr>
        <w:rFonts w:ascii="Times New Roman" w:hAnsi="Times New Roman" w:cs="Times New Roman"/>
      </w:rPr>
      <w:fldChar w:fldCharType="begin"/>
    </w:r>
    <w:r w:rsidRPr="00713951">
      <w:rPr>
        <w:rFonts w:ascii="Times New Roman" w:hAnsi="Times New Roman" w:cs="Times New Roman"/>
      </w:rPr>
      <w:instrText xml:space="preserve"> PAGE   \* MERGEFORMAT </w:instrText>
    </w:r>
    <w:r w:rsidRPr="0071395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84</w:t>
    </w:r>
    <w:r w:rsidRPr="00713951">
      <w:rPr>
        <w:rFonts w:ascii="Times New Roman" w:hAnsi="Times New Roman" w:cs="Times New Roman"/>
        <w:noProof/>
      </w:rPr>
      <w:fldChar w:fldCharType="end"/>
    </w:r>
    <w:r w:rsidRPr="00713951">
      <w:rPr>
        <w:rFonts w:ascii="Times New Roman" w:hAnsi="Times New Roman" w:cs="Times New Roman"/>
      </w:rPr>
      <w:t xml:space="preserve"> из </w:t>
    </w:r>
    <w:r w:rsidRPr="00713951">
      <w:rPr>
        <w:rFonts w:ascii="Times New Roman" w:hAnsi="Times New Roman" w:cs="Times New Roman"/>
        <w:noProof/>
      </w:rPr>
      <w:fldChar w:fldCharType="begin"/>
    </w:r>
    <w:r w:rsidRPr="00713951">
      <w:rPr>
        <w:rFonts w:ascii="Times New Roman" w:hAnsi="Times New Roman" w:cs="Times New Roman"/>
        <w:noProof/>
      </w:rPr>
      <w:instrText xml:space="preserve"> NUMPAGES   \* MERGEFORMAT </w:instrText>
    </w:r>
    <w:r w:rsidRPr="00713951">
      <w:rPr>
        <w:rFonts w:ascii="Times New Roman" w:hAnsi="Times New Roman" w:cs="Times New Roman"/>
        <w:noProof/>
      </w:rPr>
      <w:fldChar w:fldCharType="separate"/>
    </w:r>
    <w:r>
      <w:rPr>
        <w:rFonts w:ascii="Times New Roman" w:hAnsi="Times New Roman" w:cs="Times New Roman"/>
        <w:noProof/>
      </w:rPr>
      <w:t>140</w:t>
    </w:r>
    <w:r w:rsidRPr="00713951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0099" w14:textId="77777777" w:rsidR="004C30D7" w:rsidRDefault="004C30D7">
      <w:pPr>
        <w:spacing w:after="0" w:line="240" w:lineRule="auto"/>
      </w:pPr>
      <w:r>
        <w:separator/>
      </w:r>
    </w:p>
  </w:footnote>
  <w:footnote w:type="continuationSeparator" w:id="0">
    <w:p w14:paraId="18D598A4" w14:textId="77777777" w:rsidR="004C30D7" w:rsidRDefault="004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D5D34"/>
    <w:multiLevelType w:val="hybridMultilevel"/>
    <w:tmpl w:val="5306A4DA"/>
    <w:lvl w:ilvl="0" w:tplc="8E142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AF"/>
    <w:rsid w:val="004350AF"/>
    <w:rsid w:val="004C30D7"/>
    <w:rsid w:val="00DC09B0"/>
    <w:rsid w:val="00E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69C4"/>
  <w15:chartTrackingRefBased/>
  <w15:docId w15:val="{99755845-FB71-467C-8D78-4F55919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09B0"/>
    <w:pPr>
      <w:tabs>
        <w:tab w:val="center" w:pos="4677"/>
        <w:tab w:val="right" w:pos="9355"/>
      </w:tabs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09B0"/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C09B0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C09B0"/>
    <w:rPr>
      <w:sz w:val="24"/>
      <w:szCs w:val="24"/>
      <w:lang w:eastAsia="ru-RU"/>
    </w:rPr>
  </w:style>
  <w:style w:type="character" w:styleId="a7">
    <w:name w:val="Hyperlink"/>
    <w:uiPriority w:val="99"/>
    <w:rsid w:val="00DC09B0"/>
    <w:rPr>
      <w:rFonts w:cs="Times New Roman"/>
      <w:color w:val="0000FF"/>
      <w:u w:val="single"/>
    </w:rPr>
  </w:style>
  <w:style w:type="paragraph" w:customStyle="1" w:styleId="ConsPlusNormal">
    <w:name w:val="ConsPlusNormal"/>
    <w:rsid w:val="00DC09B0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hAnsi="Arial" w:cs="Arial"/>
      <w:lang w:eastAsia="ru-RU"/>
    </w:rPr>
  </w:style>
  <w:style w:type="paragraph" w:styleId="a8">
    <w:name w:val="List Paragraph"/>
    <w:basedOn w:val="a"/>
    <w:uiPriority w:val="34"/>
    <w:qFormat/>
    <w:rsid w:val="00DC09B0"/>
    <w:pPr>
      <w:spacing w:after="0" w:line="240" w:lineRule="auto"/>
      <w:ind w:left="720"/>
      <w:contextualSpacing/>
      <w:jc w:val="center"/>
    </w:pPr>
    <w:rPr>
      <w:lang w:eastAsia="ru-RU"/>
    </w:rPr>
  </w:style>
  <w:style w:type="paragraph" w:styleId="a9">
    <w:name w:val="No Spacing"/>
    <w:uiPriority w:val="1"/>
    <w:qFormat/>
    <w:rsid w:val="00DC09B0"/>
    <w:pPr>
      <w:spacing w:after="0" w:line="240" w:lineRule="auto"/>
      <w:jc w:val="center"/>
    </w:pPr>
    <w:rPr>
      <w:lang w:eastAsia="ru-RU"/>
    </w:rPr>
  </w:style>
  <w:style w:type="paragraph" w:customStyle="1" w:styleId="Normal2">
    <w:name w:val="Normal2"/>
    <w:uiPriority w:val="99"/>
    <w:rsid w:val="00DC09B0"/>
    <w:pPr>
      <w:snapToGrid w:val="0"/>
      <w:spacing w:after="0" w:line="240" w:lineRule="auto"/>
      <w:jc w:val="center"/>
    </w:pPr>
    <w:rPr>
      <w:lang w:eastAsia="ru-RU"/>
    </w:rPr>
  </w:style>
  <w:style w:type="character" w:customStyle="1" w:styleId="1">
    <w:name w:val="Основной текст1"/>
    <w:rsid w:val="00DC0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single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DC09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DC09B0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DC09B0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kavod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800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313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313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637D-D021-4AAA-812C-07DEBA41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Цурикова</dc:creator>
  <cp:keywords/>
  <dc:description/>
  <cp:lastModifiedBy>Цурикова</cp:lastModifiedBy>
  <cp:revision>3</cp:revision>
  <dcterms:created xsi:type="dcterms:W3CDTF">2019-05-27T04:12:00Z</dcterms:created>
  <dcterms:modified xsi:type="dcterms:W3CDTF">2019-06-07T08:04:00Z</dcterms:modified>
</cp:coreProperties>
</file>